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D88" w:rsidRDefault="002F0D88" w:rsidP="002F0D88">
      <w:pPr>
        <w:spacing w:after="0" w:line="240" w:lineRule="auto"/>
        <w:jc w:val="center"/>
        <w:rPr>
          <w:rFonts w:ascii="Times New Roman" w:hAnsi="Times New Roman" w:cs="Times New Roman"/>
          <w:b/>
          <w:spacing w:val="4"/>
          <w:sz w:val="26"/>
          <w:szCs w:val="26"/>
        </w:rPr>
      </w:pPr>
      <w:r>
        <w:rPr>
          <w:rFonts w:ascii="Times New Roman" w:hAnsi="Times New Roman" w:cs="Times New Roman"/>
          <w:b/>
          <w:spacing w:val="4"/>
          <w:sz w:val="26"/>
          <w:szCs w:val="26"/>
        </w:rPr>
        <w:t>Разъяснения</w:t>
      </w:r>
    </w:p>
    <w:p w:rsidR="0025174D" w:rsidRDefault="0025174D" w:rsidP="002F0D88">
      <w:pPr>
        <w:spacing w:after="0" w:line="240" w:lineRule="auto"/>
        <w:jc w:val="center"/>
        <w:rPr>
          <w:rFonts w:ascii="Times New Roman" w:hAnsi="Times New Roman" w:cs="Times New Roman"/>
          <w:b/>
          <w:spacing w:val="4"/>
          <w:sz w:val="26"/>
          <w:szCs w:val="26"/>
        </w:rPr>
      </w:pPr>
      <w:r w:rsidRPr="002F0D88">
        <w:rPr>
          <w:rFonts w:ascii="Times New Roman" w:hAnsi="Times New Roman" w:cs="Times New Roman"/>
          <w:b/>
          <w:spacing w:val="4"/>
          <w:sz w:val="26"/>
          <w:szCs w:val="26"/>
        </w:rPr>
        <w:t>Министерства инфраструктуры и строительства Республики Польша на вопросы российских перевозчиков по заполнению польских разрешений</w:t>
      </w:r>
    </w:p>
    <w:p w:rsidR="002F0D88" w:rsidRPr="002F0D88" w:rsidRDefault="002F0D88" w:rsidP="002F0D88">
      <w:pPr>
        <w:spacing w:after="0" w:line="240" w:lineRule="auto"/>
        <w:jc w:val="center"/>
        <w:rPr>
          <w:rFonts w:ascii="Times New Roman" w:hAnsi="Times New Roman" w:cs="Times New Roman"/>
          <w:b/>
          <w:spacing w:val="4"/>
          <w:sz w:val="26"/>
          <w:szCs w:val="26"/>
        </w:rPr>
      </w:pPr>
    </w:p>
    <w:p w:rsidR="0025174D" w:rsidRDefault="0025174D" w:rsidP="0025174D">
      <w:pPr>
        <w:pStyle w:val="a3"/>
        <w:numPr>
          <w:ilvl w:val="0"/>
          <w:numId w:val="1"/>
        </w:numPr>
        <w:suppressAutoHyphens/>
        <w:spacing w:line="270" w:lineRule="exact"/>
        <w:ind w:left="0" w:right="20" w:firstLine="567"/>
        <w:jc w:val="both"/>
        <w:rPr>
          <w:sz w:val="26"/>
          <w:szCs w:val="26"/>
          <w:lang w:eastAsia="ar-SA"/>
        </w:rPr>
      </w:pPr>
      <w:r w:rsidRPr="0025174D">
        <w:rPr>
          <w:sz w:val="26"/>
          <w:szCs w:val="26"/>
          <w:lang w:eastAsia="ar-SA"/>
        </w:rPr>
        <w:t xml:space="preserve">На заседании Смешанной комиссии в Кракове 9 ноября 2016 года польская делегация сообщила, что заполнение граф «Страна погрузки» и «Страна разгрузки» бланка польского разрешения образца 2017 года является обязательным, в том числе и при проезде порожнего транспортного средства. Однако российские перевозчики сообщают, что сотрудники польской таможни требуют от них не заполнять поля «Страна погрузки» и «Страна разгрузки» нового польского разрешения в </w:t>
      </w:r>
      <w:proofErr w:type="gramStart"/>
      <w:r w:rsidRPr="0025174D">
        <w:rPr>
          <w:sz w:val="26"/>
          <w:szCs w:val="26"/>
          <w:lang w:eastAsia="ar-SA"/>
        </w:rPr>
        <w:t>случае</w:t>
      </w:r>
      <w:proofErr w:type="gramEnd"/>
      <w:r w:rsidRPr="0025174D">
        <w:rPr>
          <w:sz w:val="26"/>
          <w:szCs w:val="26"/>
          <w:lang w:eastAsia="ar-SA"/>
        </w:rPr>
        <w:t xml:space="preserve"> проезда порожнего транспортного средства. Просим дать  дополнительные разъяснения порядка заполнения разрешения в </w:t>
      </w:r>
      <w:proofErr w:type="gramStart"/>
      <w:r w:rsidRPr="0025174D">
        <w:rPr>
          <w:sz w:val="26"/>
          <w:szCs w:val="26"/>
          <w:lang w:eastAsia="ar-SA"/>
        </w:rPr>
        <w:t>этом</w:t>
      </w:r>
      <w:proofErr w:type="gramEnd"/>
      <w:r w:rsidRPr="0025174D">
        <w:rPr>
          <w:sz w:val="26"/>
          <w:szCs w:val="26"/>
          <w:lang w:eastAsia="ar-SA"/>
        </w:rPr>
        <w:t xml:space="preserve"> случае.</w:t>
      </w:r>
    </w:p>
    <w:p w:rsidR="0025174D" w:rsidRDefault="0025174D" w:rsidP="006421C2">
      <w:pPr>
        <w:pStyle w:val="a3"/>
        <w:suppressAutoHyphens/>
        <w:spacing w:line="270" w:lineRule="exact"/>
        <w:ind w:left="0" w:right="20" w:firstLine="567"/>
        <w:jc w:val="both"/>
        <w:rPr>
          <w:b/>
          <w:sz w:val="26"/>
          <w:szCs w:val="26"/>
          <w:lang w:eastAsia="ar-SA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47625</wp:posOffset>
            </wp:positionV>
            <wp:extent cx="5939790" cy="2217420"/>
            <wp:effectExtent l="0" t="0" r="381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14A1">
        <w:rPr>
          <w:sz w:val="26"/>
          <w:szCs w:val="26"/>
          <w:lang w:eastAsia="ar-SA"/>
        </w:rPr>
        <w:t xml:space="preserve">Этот вопрос регулируется </w:t>
      </w:r>
      <w:r w:rsidR="006421C2">
        <w:rPr>
          <w:sz w:val="26"/>
          <w:szCs w:val="26"/>
          <w:lang w:eastAsia="ar-SA"/>
        </w:rPr>
        <w:t xml:space="preserve">распоряжением </w:t>
      </w:r>
      <w:r w:rsidR="006421C2" w:rsidRPr="006421C2">
        <w:rPr>
          <w:sz w:val="26"/>
          <w:szCs w:val="26"/>
          <w:lang w:eastAsia="ar-SA"/>
        </w:rPr>
        <w:t xml:space="preserve">Министра инфраструктуры и </w:t>
      </w:r>
      <w:r w:rsidR="00D03651">
        <w:rPr>
          <w:sz w:val="26"/>
          <w:szCs w:val="26"/>
          <w:lang w:eastAsia="ar-SA"/>
        </w:rPr>
        <w:t>строительства</w:t>
      </w:r>
      <w:r w:rsidR="00D03651" w:rsidRPr="006421C2">
        <w:rPr>
          <w:sz w:val="26"/>
          <w:szCs w:val="26"/>
          <w:lang w:eastAsia="ar-SA"/>
        </w:rPr>
        <w:t xml:space="preserve"> </w:t>
      </w:r>
      <w:r w:rsidR="006421C2" w:rsidRPr="006421C2">
        <w:rPr>
          <w:sz w:val="26"/>
          <w:szCs w:val="26"/>
          <w:lang w:eastAsia="ar-SA"/>
        </w:rPr>
        <w:t>касательно разрешений на международную дорожную перевозку грузов и</w:t>
      </w:r>
      <w:r w:rsidR="006421C2">
        <w:rPr>
          <w:sz w:val="26"/>
          <w:szCs w:val="26"/>
          <w:lang w:eastAsia="ar-SA"/>
        </w:rPr>
        <w:t xml:space="preserve"> </w:t>
      </w:r>
      <w:r w:rsidR="006421C2" w:rsidRPr="006421C2">
        <w:rPr>
          <w:sz w:val="26"/>
          <w:szCs w:val="26"/>
          <w:lang w:eastAsia="ar-SA"/>
        </w:rPr>
        <w:t xml:space="preserve">каботажную перевозку </w:t>
      </w:r>
      <w:r w:rsidR="006421C2">
        <w:rPr>
          <w:sz w:val="26"/>
          <w:szCs w:val="26"/>
          <w:lang w:eastAsia="ar-SA"/>
        </w:rPr>
        <w:t xml:space="preserve">от 24.06.2016, а конкретно, п. 3 части 1 параграфа 5, который устанавливает, что разрешение заполняет </w:t>
      </w:r>
      <w:r w:rsidR="006421C2" w:rsidRPr="006421C2">
        <w:rPr>
          <w:b/>
          <w:sz w:val="26"/>
          <w:szCs w:val="26"/>
          <w:lang w:eastAsia="ar-SA"/>
        </w:rPr>
        <w:t>«в части</w:t>
      </w:r>
      <w:proofErr w:type="gramStart"/>
      <w:r w:rsidR="006421C2" w:rsidRPr="006421C2">
        <w:rPr>
          <w:b/>
          <w:sz w:val="26"/>
          <w:szCs w:val="26"/>
          <w:lang w:eastAsia="ar-SA"/>
        </w:rPr>
        <w:t xml:space="preserve"> В</w:t>
      </w:r>
      <w:proofErr w:type="gramEnd"/>
      <w:r w:rsidR="006421C2" w:rsidRPr="006421C2">
        <w:rPr>
          <w:b/>
          <w:sz w:val="26"/>
          <w:szCs w:val="26"/>
          <w:lang w:eastAsia="ar-SA"/>
        </w:rPr>
        <w:t xml:space="preserve"> – владелец разрешения, указывая название и адрес предприятия, регистрационный номер автопоезда, дату первого въезда на территорию Республики Польша, государства загрузки и разгрузки,  а также количество товара в кг/л, а в случае проезда автопоезда без груза – указывает «пустой».</w:t>
      </w:r>
    </w:p>
    <w:p w:rsidR="006421C2" w:rsidRPr="006421C2" w:rsidRDefault="006421C2" w:rsidP="006421C2">
      <w:pPr>
        <w:pStyle w:val="a3"/>
        <w:suppressAutoHyphens/>
        <w:spacing w:line="270" w:lineRule="exact"/>
        <w:ind w:left="0" w:right="20" w:firstLine="567"/>
        <w:jc w:val="both"/>
        <w:rPr>
          <w:sz w:val="26"/>
          <w:szCs w:val="26"/>
          <w:lang w:eastAsia="ar-SA"/>
        </w:rPr>
      </w:pPr>
      <w:r w:rsidRPr="006421C2">
        <w:rPr>
          <w:sz w:val="26"/>
          <w:szCs w:val="26"/>
          <w:lang w:eastAsia="ar-SA"/>
        </w:rPr>
        <w:t xml:space="preserve">Это означает, что разрешение должно быть заполнено </w:t>
      </w:r>
      <w:r w:rsidR="00D03651" w:rsidRPr="00F775F3">
        <w:rPr>
          <w:sz w:val="26"/>
          <w:szCs w:val="26"/>
          <w:lang w:eastAsia="ar-SA"/>
        </w:rPr>
        <w:t>также и</w:t>
      </w:r>
      <w:r w:rsidRPr="00F775F3">
        <w:rPr>
          <w:sz w:val="26"/>
          <w:szCs w:val="26"/>
          <w:lang w:eastAsia="ar-SA"/>
        </w:rPr>
        <w:t xml:space="preserve"> в </w:t>
      </w:r>
      <w:proofErr w:type="gramStart"/>
      <w:r w:rsidRPr="00F775F3">
        <w:rPr>
          <w:sz w:val="26"/>
          <w:szCs w:val="26"/>
          <w:lang w:eastAsia="ar-SA"/>
        </w:rPr>
        <w:t>случае</w:t>
      </w:r>
      <w:proofErr w:type="gramEnd"/>
      <w:r w:rsidRPr="00F775F3">
        <w:rPr>
          <w:sz w:val="26"/>
          <w:szCs w:val="26"/>
          <w:lang w:eastAsia="ar-SA"/>
        </w:rPr>
        <w:t xml:space="preserve"> проезда без груза.</w:t>
      </w:r>
    </w:p>
    <w:p w:rsidR="0025174D" w:rsidRPr="0025174D" w:rsidRDefault="0025174D" w:rsidP="0025174D">
      <w:pPr>
        <w:pStyle w:val="a3"/>
        <w:suppressAutoHyphens/>
        <w:spacing w:line="270" w:lineRule="exact"/>
        <w:ind w:left="567" w:right="20"/>
        <w:jc w:val="both"/>
        <w:rPr>
          <w:sz w:val="26"/>
          <w:szCs w:val="26"/>
          <w:lang w:eastAsia="ar-SA"/>
        </w:rPr>
      </w:pPr>
      <w:r>
        <w:rPr>
          <w:noProof/>
          <w:sz w:val="26"/>
          <w:szCs w:val="26"/>
        </w:rPr>
        <w:drawing>
          <wp:inline distT="0" distB="0" distL="0" distR="0" wp14:anchorId="1C8FBFED" wp14:editId="51C2A523">
            <wp:extent cx="5943600" cy="287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4D" w:rsidRPr="0025174D" w:rsidRDefault="0025174D" w:rsidP="0025174D">
      <w:pPr>
        <w:pStyle w:val="a3"/>
        <w:numPr>
          <w:ilvl w:val="0"/>
          <w:numId w:val="1"/>
        </w:numPr>
        <w:suppressAutoHyphens/>
        <w:spacing w:line="270" w:lineRule="exact"/>
        <w:ind w:left="0" w:right="20" w:firstLine="567"/>
        <w:jc w:val="both"/>
        <w:rPr>
          <w:sz w:val="26"/>
          <w:szCs w:val="26"/>
          <w:lang w:eastAsia="ar-SA"/>
        </w:rPr>
      </w:pPr>
      <w:r w:rsidRPr="0025174D">
        <w:rPr>
          <w:sz w:val="26"/>
          <w:szCs w:val="26"/>
          <w:lang w:eastAsia="ar-SA"/>
        </w:rPr>
        <w:t xml:space="preserve">На упомянутом заседании Смешанной комиссии польская делегация сообщила, что для въезда на территорию Польши порожнего транспортного средства для последующего вывоза груза в третью страну требуется разрешение на перевозку в/из третьих стран, однако в ряде случаев сотрудники польских контролирующих органов требуют предъявить двустороннее/транзитное разрешение. В связи с этим просим сообщить, какое польское разрешение требуется для проезда порожнего транспортного средства на одном из этапов следующих перевозок: </w:t>
      </w:r>
    </w:p>
    <w:p w:rsidR="0025174D" w:rsidRDefault="0025174D" w:rsidP="0025174D">
      <w:pPr>
        <w:suppressAutoHyphens/>
        <w:spacing w:line="270" w:lineRule="exact"/>
        <w:ind w:right="20"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334618D7" wp14:editId="2333C3E1">
            <wp:simplePos x="0" y="0"/>
            <wp:positionH relativeFrom="column">
              <wp:posOffset>-64770</wp:posOffset>
            </wp:positionH>
            <wp:positionV relativeFrom="paragraph">
              <wp:posOffset>744855</wp:posOffset>
            </wp:positionV>
            <wp:extent cx="5932170" cy="1249045"/>
            <wp:effectExtent l="0" t="0" r="0" b="825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174D">
        <w:rPr>
          <w:rFonts w:ascii="Times New Roman" w:hAnsi="Times New Roman" w:cs="Times New Roman"/>
          <w:sz w:val="26"/>
          <w:szCs w:val="26"/>
          <w:lang w:eastAsia="ar-SA"/>
        </w:rPr>
        <w:t xml:space="preserve">въезд порожнего транспортного средства  в Польшу, загрузка в Польше и вывоз груза в Бельгию, на обратном пути перевозка груза из Бельгии в Россию </w:t>
      </w:r>
      <w:r>
        <w:rPr>
          <w:rFonts w:ascii="Times New Roman" w:hAnsi="Times New Roman" w:cs="Times New Roman"/>
          <w:sz w:val="26"/>
          <w:szCs w:val="26"/>
          <w:lang w:eastAsia="ar-SA"/>
        </w:rPr>
        <w:t>т</w:t>
      </w:r>
      <w:r w:rsidRPr="0025174D">
        <w:rPr>
          <w:rFonts w:ascii="Times New Roman" w:hAnsi="Times New Roman" w:cs="Times New Roman"/>
          <w:sz w:val="26"/>
          <w:szCs w:val="26"/>
          <w:lang w:eastAsia="ar-SA"/>
        </w:rPr>
        <w:t>ранзитом через территорию Польши;</w:t>
      </w:r>
    </w:p>
    <w:p w:rsidR="00A77588" w:rsidRDefault="00A77588" w:rsidP="0025174D">
      <w:pPr>
        <w:suppressAutoHyphens/>
        <w:spacing w:line="270" w:lineRule="exact"/>
        <w:ind w:right="20"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lastRenderedPageBreak/>
        <w:t>Ответ на первый пример:</w:t>
      </w:r>
    </w:p>
    <w:p w:rsidR="0025174D" w:rsidRDefault="00A4541D" w:rsidP="0025174D">
      <w:pPr>
        <w:suppressAutoHyphens/>
        <w:spacing w:line="270" w:lineRule="exact"/>
        <w:ind w:right="20"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В с</w:t>
      </w:r>
      <w:r w:rsidR="006421C2">
        <w:rPr>
          <w:rFonts w:ascii="Times New Roman" w:hAnsi="Times New Roman" w:cs="Times New Roman"/>
          <w:sz w:val="26"/>
          <w:szCs w:val="26"/>
          <w:lang w:eastAsia="ar-SA"/>
        </w:rPr>
        <w:t>итуаци</w:t>
      </w:r>
      <w:r>
        <w:rPr>
          <w:rFonts w:ascii="Times New Roman" w:hAnsi="Times New Roman" w:cs="Times New Roman"/>
          <w:sz w:val="26"/>
          <w:szCs w:val="26"/>
          <w:lang w:eastAsia="ar-SA"/>
        </w:rPr>
        <w:t>и</w:t>
      </w:r>
      <w:r w:rsidR="006421C2">
        <w:rPr>
          <w:rFonts w:ascii="Times New Roman" w:hAnsi="Times New Roman" w:cs="Times New Roman"/>
          <w:sz w:val="26"/>
          <w:szCs w:val="26"/>
          <w:lang w:eastAsia="ar-SA"/>
        </w:rPr>
        <w:t>, описанн</w:t>
      </w:r>
      <w:r>
        <w:rPr>
          <w:rFonts w:ascii="Times New Roman" w:hAnsi="Times New Roman" w:cs="Times New Roman"/>
          <w:sz w:val="26"/>
          <w:szCs w:val="26"/>
          <w:lang w:eastAsia="ar-SA"/>
        </w:rPr>
        <w:t>ой</w:t>
      </w:r>
      <w:r w:rsidR="006421C2">
        <w:rPr>
          <w:rFonts w:ascii="Times New Roman" w:hAnsi="Times New Roman" w:cs="Times New Roman"/>
          <w:sz w:val="26"/>
          <w:szCs w:val="26"/>
          <w:lang w:eastAsia="ar-SA"/>
        </w:rPr>
        <w:t xml:space="preserve"> выше, на первом ее этапе</w:t>
      </w:r>
      <w:r>
        <w:rPr>
          <w:rFonts w:ascii="Times New Roman" w:hAnsi="Times New Roman" w:cs="Times New Roman"/>
          <w:sz w:val="26"/>
          <w:szCs w:val="26"/>
          <w:lang w:eastAsia="ar-SA"/>
        </w:rPr>
        <w:t>, который</w:t>
      </w:r>
      <w:r w:rsidR="006421C2">
        <w:rPr>
          <w:rFonts w:ascii="Times New Roman" w:hAnsi="Times New Roman" w:cs="Times New Roman"/>
          <w:sz w:val="26"/>
          <w:szCs w:val="26"/>
          <w:lang w:eastAsia="ar-SA"/>
        </w:rPr>
        <w:t xml:space="preserve"> касается перевозки в/из третьих стран</w:t>
      </w:r>
      <w:r>
        <w:rPr>
          <w:rFonts w:ascii="Times New Roman" w:hAnsi="Times New Roman" w:cs="Times New Roman"/>
          <w:sz w:val="26"/>
          <w:szCs w:val="26"/>
          <w:lang w:eastAsia="ar-SA"/>
        </w:rPr>
        <w:t>, перевозка должна выполняться только и исключительно на осно</w:t>
      </w:r>
      <w:r w:rsidR="00A77588">
        <w:rPr>
          <w:rFonts w:ascii="Times New Roman" w:hAnsi="Times New Roman" w:cs="Times New Roman"/>
          <w:sz w:val="26"/>
          <w:szCs w:val="26"/>
          <w:lang w:eastAsia="ar-SA"/>
        </w:rPr>
        <w:t>в</w:t>
      </w:r>
      <w:r>
        <w:rPr>
          <w:rFonts w:ascii="Times New Roman" w:hAnsi="Times New Roman" w:cs="Times New Roman"/>
          <w:sz w:val="26"/>
          <w:szCs w:val="26"/>
          <w:lang w:eastAsia="ar-SA"/>
        </w:rPr>
        <w:t xml:space="preserve">ании разрешения на перевозку в/из третьих стран. Обратный проезд в </w:t>
      </w:r>
      <w:proofErr w:type="gramStart"/>
      <w:r>
        <w:rPr>
          <w:rFonts w:ascii="Times New Roman" w:hAnsi="Times New Roman" w:cs="Times New Roman"/>
          <w:sz w:val="26"/>
          <w:szCs w:val="26"/>
          <w:lang w:eastAsia="ar-SA"/>
        </w:rPr>
        <w:t>сообщении</w:t>
      </w:r>
      <w:proofErr w:type="gramEnd"/>
      <w:r>
        <w:rPr>
          <w:rFonts w:ascii="Times New Roman" w:hAnsi="Times New Roman" w:cs="Times New Roman"/>
          <w:sz w:val="26"/>
          <w:szCs w:val="26"/>
          <w:lang w:eastAsia="ar-SA"/>
        </w:rPr>
        <w:t xml:space="preserve"> Бельгия – Россия через территорию РП является транзитом, для которого требуется транзитное разрешение.</w:t>
      </w:r>
    </w:p>
    <w:p w:rsidR="0025174D" w:rsidRDefault="0025174D" w:rsidP="0025174D">
      <w:pPr>
        <w:suppressAutoHyphens/>
        <w:spacing w:line="270" w:lineRule="exact"/>
        <w:ind w:right="20"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091AF545" wp14:editId="6A4015FE">
            <wp:simplePos x="0" y="0"/>
            <wp:positionH relativeFrom="column">
              <wp:posOffset>-156845</wp:posOffset>
            </wp:positionH>
            <wp:positionV relativeFrom="paragraph">
              <wp:posOffset>889635</wp:posOffset>
            </wp:positionV>
            <wp:extent cx="5136515" cy="542925"/>
            <wp:effectExtent l="0" t="0" r="6985" b="95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174D">
        <w:rPr>
          <w:rFonts w:ascii="Times New Roman" w:hAnsi="Times New Roman" w:cs="Times New Roman"/>
          <w:sz w:val="26"/>
          <w:szCs w:val="26"/>
          <w:lang w:eastAsia="ar-SA"/>
        </w:rPr>
        <w:t>въезд в Польшу с грузом из Беларуси, далее выезд без груза Бельгию,    на обратном пути перевозка груза из Бельгии в Россию транзитом через территорию Польши.</w:t>
      </w:r>
    </w:p>
    <w:p w:rsidR="0025174D" w:rsidRPr="0025174D" w:rsidRDefault="00A4541D" w:rsidP="0025174D">
      <w:pPr>
        <w:suppressAutoHyphens/>
        <w:spacing w:line="270" w:lineRule="exact"/>
        <w:ind w:right="20"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 xml:space="preserve">Ответ аналогичен </w:t>
      </w:r>
      <w:proofErr w:type="gramStart"/>
      <w:r>
        <w:rPr>
          <w:rFonts w:ascii="Times New Roman" w:hAnsi="Times New Roman" w:cs="Times New Roman"/>
          <w:sz w:val="26"/>
          <w:szCs w:val="26"/>
          <w:lang w:eastAsia="ar-SA"/>
        </w:rPr>
        <w:t>представленному</w:t>
      </w:r>
      <w:proofErr w:type="gramEnd"/>
      <w:r>
        <w:rPr>
          <w:rFonts w:ascii="Times New Roman" w:hAnsi="Times New Roman" w:cs="Times New Roman"/>
          <w:sz w:val="26"/>
          <w:szCs w:val="26"/>
          <w:lang w:eastAsia="ar-SA"/>
        </w:rPr>
        <w:t xml:space="preserve"> выше.</w:t>
      </w:r>
    </w:p>
    <w:p w:rsidR="0025174D" w:rsidRDefault="0025174D" w:rsidP="0025174D">
      <w:pPr>
        <w:pStyle w:val="a3"/>
        <w:numPr>
          <w:ilvl w:val="0"/>
          <w:numId w:val="1"/>
        </w:numPr>
        <w:suppressAutoHyphens/>
        <w:spacing w:line="270" w:lineRule="exact"/>
        <w:ind w:left="0" w:right="20" w:firstLine="567"/>
        <w:jc w:val="both"/>
        <w:rPr>
          <w:sz w:val="26"/>
          <w:szCs w:val="26"/>
          <w:lang w:eastAsia="ar-SA"/>
        </w:rPr>
      </w:pPr>
      <w:r w:rsidRPr="0025174D">
        <w:rPr>
          <w:sz w:val="26"/>
          <w:szCs w:val="26"/>
          <w:lang w:eastAsia="ar-SA"/>
        </w:rPr>
        <w:t xml:space="preserve">Действительно ли разрешение на перевозки грузов в/из третьих стран на один </w:t>
      </w:r>
      <w:proofErr w:type="spellStart"/>
      <w:r w:rsidRPr="0025174D">
        <w:rPr>
          <w:sz w:val="26"/>
          <w:szCs w:val="26"/>
          <w:lang w:eastAsia="ar-SA"/>
        </w:rPr>
        <w:t>кругорейс</w:t>
      </w:r>
      <w:proofErr w:type="spellEnd"/>
      <w:r w:rsidRPr="0025174D">
        <w:rPr>
          <w:sz w:val="26"/>
          <w:szCs w:val="26"/>
          <w:lang w:eastAsia="ar-SA"/>
        </w:rPr>
        <w:t xml:space="preserve"> для перевозки груза в прямом и обратном </w:t>
      </w:r>
      <w:proofErr w:type="gramStart"/>
      <w:r w:rsidRPr="0025174D">
        <w:rPr>
          <w:sz w:val="26"/>
          <w:szCs w:val="26"/>
          <w:lang w:eastAsia="ar-SA"/>
        </w:rPr>
        <w:t>направлении</w:t>
      </w:r>
      <w:proofErr w:type="gramEnd"/>
      <w:r w:rsidRPr="0025174D">
        <w:rPr>
          <w:sz w:val="26"/>
          <w:szCs w:val="26"/>
          <w:lang w:eastAsia="ar-SA"/>
        </w:rPr>
        <w:t xml:space="preserve">? </w:t>
      </w:r>
      <w:proofErr w:type="gramStart"/>
      <w:r w:rsidRPr="0025174D">
        <w:rPr>
          <w:sz w:val="26"/>
          <w:szCs w:val="26"/>
          <w:lang w:eastAsia="ar-SA"/>
        </w:rPr>
        <w:t>Могут ли при этом не совпадать страна отправления груза при перевозке в прямом направлении и страна назначения при перевозке в обратном направлении могут не совпадать (например:</w:t>
      </w:r>
      <w:proofErr w:type="gramEnd"/>
      <w:r w:rsidRPr="0025174D">
        <w:rPr>
          <w:sz w:val="26"/>
          <w:szCs w:val="26"/>
          <w:lang w:eastAsia="ar-SA"/>
        </w:rPr>
        <w:t xml:space="preserve"> </w:t>
      </w:r>
      <w:proofErr w:type="gramStart"/>
      <w:r w:rsidRPr="0025174D">
        <w:rPr>
          <w:sz w:val="26"/>
          <w:szCs w:val="26"/>
          <w:lang w:eastAsia="ar-SA"/>
        </w:rPr>
        <w:t>Казахстан – Польша, Польша – Узбекистан)?</w:t>
      </w:r>
      <w:proofErr w:type="gramEnd"/>
    </w:p>
    <w:p w:rsidR="0025174D" w:rsidRDefault="0025174D" w:rsidP="0025174D">
      <w:pPr>
        <w:suppressAutoHyphens/>
        <w:spacing w:line="270" w:lineRule="exact"/>
        <w:ind w:right="2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5124B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3798A321" wp14:editId="75B6EFB8">
            <wp:simplePos x="0" y="0"/>
            <wp:positionH relativeFrom="column">
              <wp:posOffset>-156210</wp:posOffset>
            </wp:positionH>
            <wp:positionV relativeFrom="paragraph">
              <wp:posOffset>111125</wp:posOffset>
            </wp:positionV>
            <wp:extent cx="5939790" cy="1396365"/>
            <wp:effectExtent l="0" t="0" r="381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24B8" w:rsidRPr="005124B8">
        <w:rPr>
          <w:rFonts w:ascii="Times New Roman" w:hAnsi="Times New Roman" w:cs="Times New Roman"/>
          <w:sz w:val="26"/>
          <w:szCs w:val="26"/>
          <w:lang w:eastAsia="ar-SA"/>
        </w:rPr>
        <w:t xml:space="preserve">Такая перевозка должна осуществляться только и исключительно </w:t>
      </w:r>
      <w:r w:rsidR="005124B8">
        <w:rPr>
          <w:rFonts w:ascii="Times New Roman" w:hAnsi="Times New Roman" w:cs="Times New Roman"/>
          <w:sz w:val="26"/>
          <w:szCs w:val="26"/>
          <w:lang w:eastAsia="ar-SA"/>
        </w:rPr>
        <w:t xml:space="preserve">в </w:t>
      </w:r>
      <w:proofErr w:type="gramStart"/>
      <w:r w:rsidR="005124B8">
        <w:rPr>
          <w:rFonts w:ascii="Times New Roman" w:hAnsi="Times New Roman" w:cs="Times New Roman"/>
          <w:sz w:val="26"/>
          <w:szCs w:val="26"/>
          <w:lang w:eastAsia="ar-SA"/>
        </w:rPr>
        <w:t>сообщении</w:t>
      </w:r>
      <w:proofErr w:type="gramEnd"/>
      <w:r w:rsidR="005124B8">
        <w:rPr>
          <w:rFonts w:ascii="Times New Roman" w:hAnsi="Times New Roman" w:cs="Times New Roman"/>
          <w:sz w:val="26"/>
          <w:szCs w:val="26"/>
          <w:lang w:eastAsia="ar-SA"/>
        </w:rPr>
        <w:t xml:space="preserve"> между страной погрузки и страной разгрузки как в прямом, так и в обратном направлении. Исключение составляют въезд порожнего транспортного средства для загрузки или возвращение порожнего транспортного средства в страну его регистрации или в иную страну. Это вытекает из наших дискуссий на заседани</w:t>
      </w:r>
      <w:r w:rsidR="008665C6">
        <w:rPr>
          <w:rFonts w:ascii="Times New Roman" w:hAnsi="Times New Roman" w:cs="Times New Roman"/>
          <w:sz w:val="26"/>
          <w:szCs w:val="26"/>
          <w:lang w:eastAsia="ar-SA"/>
        </w:rPr>
        <w:t>ях</w:t>
      </w:r>
      <w:r w:rsidR="005124B8">
        <w:rPr>
          <w:rFonts w:ascii="Times New Roman" w:hAnsi="Times New Roman" w:cs="Times New Roman"/>
          <w:sz w:val="26"/>
          <w:szCs w:val="26"/>
          <w:lang w:eastAsia="ar-SA"/>
        </w:rPr>
        <w:t xml:space="preserve"> Смешанной комиссии.</w:t>
      </w:r>
    </w:p>
    <w:p w:rsidR="008665C6" w:rsidRPr="005124B8" w:rsidRDefault="008665C6" w:rsidP="0025174D">
      <w:pPr>
        <w:suppressAutoHyphens/>
        <w:spacing w:line="270" w:lineRule="exact"/>
        <w:ind w:right="2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7B257E">
        <w:rPr>
          <w:rFonts w:ascii="Times New Roman" w:hAnsi="Times New Roman" w:cs="Times New Roman"/>
          <w:sz w:val="26"/>
          <w:szCs w:val="26"/>
          <w:lang w:eastAsia="ar-SA"/>
        </w:rPr>
        <w:t>Вопрос о возможности выполнения второй перевозки в</w:t>
      </w:r>
      <w:r w:rsidR="007B257E" w:rsidRPr="007B257E">
        <w:t xml:space="preserve"> </w:t>
      </w:r>
      <w:r w:rsidR="007B257E" w:rsidRPr="007B257E">
        <w:rPr>
          <w:rFonts w:ascii="Times New Roman" w:hAnsi="Times New Roman" w:cs="Times New Roman"/>
          <w:sz w:val="26"/>
          <w:szCs w:val="26"/>
          <w:lang w:eastAsia="ar-SA"/>
        </w:rPr>
        <w:t xml:space="preserve">другую страну мы предлагаем рассмотреть на следующем заседании </w:t>
      </w:r>
      <w:r w:rsidR="007B257E">
        <w:rPr>
          <w:rFonts w:ascii="Times New Roman" w:hAnsi="Times New Roman" w:cs="Times New Roman"/>
          <w:sz w:val="26"/>
          <w:szCs w:val="26"/>
          <w:lang w:eastAsia="ar-SA"/>
        </w:rPr>
        <w:t>Смешанной комиссии</w:t>
      </w:r>
      <w:r w:rsidR="007B257E" w:rsidRPr="007B257E">
        <w:rPr>
          <w:rFonts w:ascii="Times New Roman" w:hAnsi="Times New Roman" w:cs="Times New Roman"/>
          <w:sz w:val="26"/>
          <w:szCs w:val="26"/>
          <w:lang w:eastAsia="ar-SA"/>
        </w:rPr>
        <w:t>, принимая во внимание мнения автомобильных перевозчиков обеих стран.</w:t>
      </w:r>
    </w:p>
    <w:p w:rsidR="0025174D" w:rsidRDefault="0025174D" w:rsidP="0025174D">
      <w:pPr>
        <w:pStyle w:val="a3"/>
        <w:numPr>
          <w:ilvl w:val="0"/>
          <w:numId w:val="1"/>
        </w:numPr>
        <w:suppressAutoHyphens/>
        <w:spacing w:line="270" w:lineRule="exact"/>
        <w:ind w:left="0" w:right="20" w:firstLine="567"/>
        <w:jc w:val="both"/>
        <w:rPr>
          <w:sz w:val="26"/>
          <w:szCs w:val="26"/>
          <w:lang w:eastAsia="ar-SA"/>
        </w:rPr>
      </w:pPr>
      <w:r w:rsidRPr="0025174D">
        <w:rPr>
          <w:sz w:val="26"/>
          <w:szCs w:val="26"/>
          <w:lang w:eastAsia="ar-SA"/>
        </w:rPr>
        <w:t xml:space="preserve"> В какой строке польского разрешения («Первый проезд» или «Повторный проезд») должна указываться информация о поездке по территории Польши в случае, когда транспортное средство прошло из России в Италию через территорию Украины, а возвращается через территорию Польши? </w:t>
      </w:r>
    </w:p>
    <w:p w:rsidR="0025174D" w:rsidRPr="0025174D" w:rsidRDefault="0025174D" w:rsidP="0025174D">
      <w:pPr>
        <w:pStyle w:val="a3"/>
        <w:rPr>
          <w:sz w:val="26"/>
          <w:szCs w:val="26"/>
          <w:lang w:eastAsia="ar-SA"/>
        </w:rPr>
      </w:pPr>
      <w:r>
        <w:rPr>
          <w:noProof/>
          <w:sz w:val="26"/>
          <w:szCs w:val="26"/>
        </w:rPr>
        <w:drawing>
          <wp:inline distT="0" distB="0" distL="0" distR="0" wp14:anchorId="5F2FA9CB" wp14:editId="4291B6A6">
            <wp:extent cx="5940425" cy="87120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74D" w:rsidRDefault="00544713" w:rsidP="00544713">
      <w:pPr>
        <w:pStyle w:val="a3"/>
        <w:suppressAutoHyphens/>
        <w:spacing w:line="270" w:lineRule="exact"/>
        <w:ind w:left="0" w:right="20" w:firstLine="567"/>
        <w:jc w:val="both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 xml:space="preserve">В такой ситуации водитель обязан вписать дату пересечения границы РП при </w:t>
      </w:r>
      <w:r w:rsidRPr="00F775F3">
        <w:rPr>
          <w:sz w:val="26"/>
          <w:szCs w:val="26"/>
          <w:lang w:eastAsia="ar-SA"/>
        </w:rPr>
        <w:t>обратном проезде через территорию Польши. Польское разрешение не требовалось</w:t>
      </w:r>
      <w:r>
        <w:rPr>
          <w:sz w:val="26"/>
          <w:szCs w:val="26"/>
          <w:lang w:eastAsia="ar-SA"/>
        </w:rPr>
        <w:t xml:space="preserve"> </w:t>
      </w:r>
      <w:r>
        <w:rPr>
          <w:sz w:val="26"/>
          <w:szCs w:val="26"/>
          <w:lang w:eastAsia="ar-SA"/>
        </w:rPr>
        <w:lastRenderedPageBreak/>
        <w:t xml:space="preserve">для перевозки в </w:t>
      </w:r>
      <w:proofErr w:type="gramStart"/>
      <w:r>
        <w:rPr>
          <w:sz w:val="26"/>
          <w:szCs w:val="26"/>
          <w:lang w:eastAsia="ar-SA"/>
        </w:rPr>
        <w:t>сообщении</w:t>
      </w:r>
      <w:proofErr w:type="gramEnd"/>
      <w:r>
        <w:rPr>
          <w:sz w:val="26"/>
          <w:szCs w:val="26"/>
          <w:lang w:eastAsia="ar-SA"/>
        </w:rPr>
        <w:t xml:space="preserve"> Россия</w:t>
      </w:r>
      <w:r w:rsidR="00F65DD9">
        <w:rPr>
          <w:sz w:val="26"/>
          <w:szCs w:val="26"/>
          <w:lang w:eastAsia="ar-SA"/>
        </w:rPr>
        <w:t xml:space="preserve"> –</w:t>
      </w:r>
      <w:r>
        <w:rPr>
          <w:sz w:val="26"/>
          <w:szCs w:val="26"/>
          <w:lang w:eastAsia="ar-SA"/>
        </w:rPr>
        <w:t xml:space="preserve"> Украина – Италия. Дата, указанная в </w:t>
      </w:r>
      <w:proofErr w:type="gramStart"/>
      <w:r>
        <w:rPr>
          <w:sz w:val="26"/>
          <w:szCs w:val="26"/>
          <w:lang w:eastAsia="ar-SA"/>
        </w:rPr>
        <w:t>разрешении</w:t>
      </w:r>
      <w:proofErr w:type="gramEnd"/>
      <w:r>
        <w:rPr>
          <w:sz w:val="26"/>
          <w:szCs w:val="26"/>
          <w:lang w:eastAsia="ar-SA"/>
        </w:rPr>
        <w:t xml:space="preserve">, должна соответствовать дате фактического въезда на территорию Польши. </w:t>
      </w:r>
    </w:p>
    <w:p w:rsidR="0025174D" w:rsidRPr="0025174D" w:rsidRDefault="0025174D" w:rsidP="0025174D">
      <w:pPr>
        <w:pStyle w:val="a3"/>
        <w:suppressAutoHyphens/>
        <w:spacing w:line="270" w:lineRule="exact"/>
        <w:ind w:left="567" w:right="20"/>
        <w:jc w:val="both"/>
        <w:rPr>
          <w:sz w:val="26"/>
          <w:szCs w:val="26"/>
          <w:lang w:eastAsia="ar-SA"/>
        </w:rPr>
      </w:pPr>
    </w:p>
    <w:p w:rsidR="0025174D" w:rsidRDefault="0025174D" w:rsidP="0025174D">
      <w:pPr>
        <w:pStyle w:val="a3"/>
        <w:numPr>
          <w:ilvl w:val="0"/>
          <w:numId w:val="1"/>
        </w:numPr>
        <w:suppressAutoHyphens/>
        <w:spacing w:line="270" w:lineRule="exact"/>
        <w:ind w:left="0" w:right="20" w:firstLine="567"/>
        <w:jc w:val="both"/>
        <w:rPr>
          <w:sz w:val="26"/>
          <w:szCs w:val="26"/>
          <w:lang w:eastAsia="ar-SA"/>
        </w:rPr>
      </w:pPr>
      <w:r w:rsidRPr="0025174D">
        <w:rPr>
          <w:sz w:val="26"/>
          <w:szCs w:val="26"/>
          <w:lang w:eastAsia="ar-SA"/>
        </w:rPr>
        <w:t xml:space="preserve"> Транспортное средство въезжает в Польшу </w:t>
      </w:r>
      <w:proofErr w:type="gramStart"/>
      <w:r w:rsidRPr="0025174D">
        <w:rPr>
          <w:sz w:val="26"/>
          <w:szCs w:val="26"/>
          <w:lang w:eastAsia="ar-SA"/>
        </w:rPr>
        <w:t>порожним</w:t>
      </w:r>
      <w:proofErr w:type="gramEnd"/>
      <w:r w:rsidRPr="0025174D">
        <w:rPr>
          <w:sz w:val="26"/>
          <w:szCs w:val="26"/>
          <w:lang w:eastAsia="ar-SA"/>
        </w:rPr>
        <w:t xml:space="preserve">, чтобы отбуксировать к месту разгрузки полуприцеп, тягач которого не может продолжать перевозку из-за неисправности. Сколько разрешений в </w:t>
      </w:r>
      <w:proofErr w:type="gramStart"/>
      <w:r w:rsidRPr="0025174D">
        <w:rPr>
          <w:sz w:val="26"/>
          <w:szCs w:val="26"/>
          <w:lang w:eastAsia="ar-SA"/>
        </w:rPr>
        <w:t>этом</w:t>
      </w:r>
      <w:proofErr w:type="gramEnd"/>
      <w:r w:rsidRPr="0025174D">
        <w:rPr>
          <w:sz w:val="26"/>
          <w:szCs w:val="26"/>
          <w:lang w:eastAsia="ar-SA"/>
        </w:rPr>
        <w:t xml:space="preserve"> случае должен использовать водитель тягача – одно или два (первое - для въезда без полуприцепа, второе - для продолжения перевозки с полуприцепом)?</w:t>
      </w:r>
    </w:p>
    <w:p w:rsidR="002F0D88" w:rsidRDefault="002F0D88" w:rsidP="00544713">
      <w:pPr>
        <w:pStyle w:val="a3"/>
        <w:suppressAutoHyphens/>
        <w:spacing w:line="270" w:lineRule="exact"/>
        <w:ind w:left="0" w:right="20" w:firstLine="567"/>
        <w:jc w:val="both"/>
        <w:rPr>
          <w:sz w:val="26"/>
          <w:szCs w:val="26"/>
          <w:lang w:eastAsia="ar-SA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6B18D957" wp14:editId="3356D30C">
            <wp:simplePos x="0" y="0"/>
            <wp:positionH relativeFrom="column">
              <wp:posOffset>-156210</wp:posOffset>
            </wp:positionH>
            <wp:positionV relativeFrom="paragraph">
              <wp:posOffset>143510</wp:posOffset>
            </wp:positionV>
            <wp:extent cx="5939790" cy="1277620"/>
            <wp:effectExtent l="0" t="0" r="381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745D">
        <w:rPr>
          <w:sz w:val="26"/>
          <w:szCs w:val="26"/>
          <w:lang w:eastAsia="ar-SA"/>
        </w:rPr>
        <w:t xml:space="preserve">Следует отметить, что в </w:t>
      </w:r>
      <w:proofErr w:type="gramStart"/>
      <w:r w:rsidR="0003745D">
        <w:rPr>
          <w:sz w:val="26"/>
          <w:szCs w:val="26"/>
          <w:lang w:eastAsia="ar-SA"/>
        </w:rPr>
        <w:t>соответствии</w:t>
      </w:r>
      <w:proofErr w:type="gramEnd"/>
      <w:r w:rsidR="0003745D">
        <w:rPr>
          <w:sz w:val="26"/>
          <w:szCs w:val="26"/>
          <w:lang w:eastAsia="ar-SA"/>
        </w:rPr>
        <w:t xml:space="preserve"> со ст. 6 польско-российского соглашения от обязанности предъявлять разрешение освобождаются перевозки </w:t>
      </w:r>
      <w:r w:rsidR="0003745D" w:rsidRPr="0003745D">
        <w:rPr>
          <w:sz w:val="26"/>
          <w:szCs w:val="26"/>
          <w:lang w:eastAsia="ar-SA"/>
        </w:rPr>
        <w:t>поврежденных автотранспортных средств, зарегистрированных на территории государства одной из Договаривающихся Сторон</w:t>
      </w:r>
      <w:r w:rsidR="0003745D">
        <w:rPr>
          <w:sz w:val="26"/>
          <w:szCs w:val="26"/>
          <w:lang w:eastAsia="ar-SA"/>
        </w:rPr>
        <w:t>.</w:t>
      </w:r>
      <w:r w:rsidR="00E86620">
        <w:rPr>
          <w:sz w:val="26"/>
          <w:szCs w:val="26"/>
          <w:lang w:eastAsia="ar-SA"/>
        </w:rPr>
        <w:t xml:space="preserve"> </w:t>
      </w:r>
      <w:r w:rsidR="00E86620" w:rsidRPr="00F775F3">
        <w:rPr>
          <w:sz w:val="26"/>
          <w:szCs w:val="26"/>
          <w:lang w:eastAsia="ar-SA"/>
        </w:rPr>
        <w:t xml:space="preserve">В случае въезда одиночного тягача для перецепки полуприцепа/прицепа из </w:t>
      </w:r>
      <w:r w:rsidR="00BD3132" w:rsidRPr="00F775F3">
        <w:rPr>
          <w:sz w:val="26"/>
          <w:szCs w:val="26"/>
          <w:lang w:eastAsia="ar-SA"/>
        </w:rPr>
        <w:t xml:space="preserve">состава </w:t>
      </w:r>
      <w:r w:rsidR="00E86620" w:rsidRPr="00F775F3">
        <w:rPr>
          <w:sz w:val="26"/>
          <w:szCs w:val="26"/>
          <w:lang w:eastAsia="ar-SA"/>
        </w:rPr>
        <w:t>поврежденного автопоезда требуется одно разрешение. После перецепки полуприцепа/прицепа водитель обязан вписать номер нового тягача в разрешение, выданное на автопоезд, который потерпел аварию.</w:t>
      </w:r>
      <w:bookmarkStart w:id="0" w:name="_GoBack"/>
      <w:bookmarkEnd w:id="0"/>
    </w:p>
    <w:p w:rsidR="002F0D88" w:rsidRPr="0025174D" w:rsidRDefault="002F0D88" w:rsidP="002F0D88">
      <w:pPr>
        <w:pStyle w:val="a3"/>
        <w:suppressAutoHyphens/>
        <w:spacing w:line="270" w:lineRule="exact"/>
        <w:ind w:left="567" w:right="20"/>
        <w:jc w:val="both"/>
        <w:rPr>
          <w:sz w:val="26"/>
          <w:szCs w:val="26"/>
          <w:lang w:eastAsia="ar-SA"/>
        </w:rPr>
      </w:pPr>
    </w:p>
    <w:p w:rsidR="0025174D" w:rsidRDefault="002F0D88" w:rsidP="0025174D">
      <w:pPr>
        <w:pStyle w:val="a3"/>
        <w:numPr>
          <w:ilvl w:val="0"/>
          <w:numId w:val="1"/>
        </w:numPr>
        <w:suppressAutoHyphens/>
        <w:spacing w:line="270" w:lineRule="exact"/>
        <w:ind w:left="0" w:right="20" w:firstLine="567"/>
        <w:jc w:val="both"/>
        <w:rPr>
          <w:sz w:val="26"/>
          <w:szCs w:val="26"/>
          <w:lang w:eastAsia="ar-SA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1BB82503" wp14:editId="027094CC">
            <wp:simplePos x="0" y="0"/>
            <wp:positionH relativeFrom="column">
              <wp:posOffset>12700</wp:posOffset>
            </wp:positionH>
            <wp:positionV relativeFrom="paragraph">
              <wp:posOffset>822960</wp:posOffset>
            </wp:positionV>
            <wp:extent cx="5939790" cy="1068705"/>
            <wp:effectExtent l="0" t="0" r="381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174D" w:rsidRPr="0025174D">
        <w:rPr>
          <w:sz w:val="26"/>
          <w:szCs w:val="26"/>
          <w:lang w:eastAsia="ar-SA"/>
        </w:rPr>
        <w:t xml:space="preserve"> В некоторых случаях польский отправитель дает задание на погрузку в нескольких местах. Как при этом должна проставляться в разрешении масса груза - после того, как весь груз будет погружен, или вноситься после каждой загрузки, например «9500 кг + 5600 кг»?</w:t>
      </w:r>
    </w:p>
    <w:p w:rsidR="002F0D88" w:rsidRPr="00E86620" w:rsidRDefault="00E86620" w:rsidP="002F0D88">
      <w:pPr>
        <w:suppressAutoHyphens/>
        <w:spacing w:line="270" w:lineRule="exact"/>
        <w:ind w:right="2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E86620">
        <w:rPr>
          <w:rFonts w:ascii="Times New Roman" w:hAnsi="Times New Roman" w:cs="Times New Roman"/>
          <w:sz w:val="26"/>
          <w:szCs w:val="26"/>
          <w:lang w:eastAsia="ar-SA"/>
        </w:rPr>
        <w:t xml:space="preserve">В случае, описанном выше, в любом случае </w:t>
      </w:r>
      <w:r>
        <w:rPr>
          <w:rFonts w:ascii="Times New Roman" w:hAnsi="Times New Roman" w:cs="Times New Roman"/>
          <w:sz w:val="26"/>
          <w:szCs w:val="26"/>
          <w:lang w:eastAsia="ar-SA"/>
        </w:rPr>
        <w:t>мас</w:t>
      </w:r>
      <w:r w:rsidR="0003745D">
        <w:rPr>
          <w:rFonts w:ascii="Times New Roman" w:hAnsi="Times New Roman" w:cs="Times New Roman"/>
          <w:sz w:val="26"/>
          <w:szCs w:val="26"/>
          <w:lang w:eastAsia="ar-SA"/>
        </w:rPr>
        <w:t>с</w:t>
      </w:r>
      <w:r>
        <w:rPr>
          <w:rFonts w:ascii="Times New Roman" w:hAnsi="Times New Roman" w:cs="Times New Roman"/>
          <w:sz w:val="26"/>
          <w:szCs w:val="26"/>
          <w:lang w:eastAsia="ar-SA"/>
        </w:rPr>
        <w:t>а первого груза должна быть указана в разрешении в соответствии с полученными от отправителя документами. При последующих дозагрузках масса дополнительного груза может быть указана в разрешении, хотя это не является обязательным. Однако транспортные документы, связанные с дополнительно загруженными товарами, должны быть</w:t>
      </w:r>
      <w:r w:rsidR="0003745D">
        <w:rPr>
          <w:rFonts w:ascii="Times New Roman" w:hAnsi="Times New Roman" w:cs="Times New Roman"/>
          <w:sz w:val="26"/>
          <w:szCs w:val="26"/>
          <w:lang w:eastAsia="ar-SA"/>
        </w:rPr>
        <w:t xml:space="preserve"> в любой момент</w:t>
      </w:r>
      <w:r>
        <w:rPr>
          <w:rFonts w:ascii="Times New Roman" w:hAnsi="Times New Roman" w:cs="Times New Roman"/>
          <w:sz w:val="26"/>
          <w:szCs w:val="26"/>
          <w:lang w:eastAsia="ar-SA"/>
        </w:rPr>
        <w:t xml:space="preserve"> представлены по требованию контрольных служб. </w:t>
      </w:r>
    </w:p>
    <w:p w:rsidR="0025174D" w:rsidRDefault="008F66FA" w:rsidP="0025174D">
      <w:pPr>
        <w:pStyle w:val="a3"/>
        <w:numPr>
          <w:ilvl w:val="0"/>
          <w:numId w:val="1"/>
        </w:numPr>
        <w:suppressAutoHyphens/>
        <w:spacing w:line="270" w:lineRule="exact"/>
        <w:ind w:left="0" w:right="20" w:firstLine="567"/>
        <w:jc w:val="both"/>
        <w:rPr>
          <w:sz w:val="26"/>
          <w:szCs w:val="26"/>
          <w:lang w:eastAsia="ar-SA"/>
        </w:rPr>
      </w:pPr>
      <w:r w:rsidRPr="00E86620">
        <w:rPr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6710A380" wp14:editId="045D543F">
            <wp:simplePos x="0" y="0"/>
            <wp:positionH relativeFrom="column">
              <wp:posOffset>96520</wp:posOffset>
            </wp:positionH>
            <wp:positionV relativeFrom="paragraph">
              <wp:posOffset>531495</wp:posOffset>
            </wp:positionV>
            <wp:extent cx="5939790" cy="1428750"/>
            <wp:effectExtent l="0" t="0" r="381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174D" w:rsidRPr="0025174D">
        <w:rPr>
          <w:sz w:val="26"/>
          <w:szCs w:val="26"/>
          <w:lang w:eastAsia="ar-SA"/>
        </w:rPr>
        <w:t xml:space="preserve"> Нужно ли в </w:t>
      </w:r>
      <w:proofErr w:type="gramStart"/>
      <w:r w:rsidR="0025174D" w:rsidRPr="0025174D">
        <w:rPr>
          <w:sz w:val="26"/>
          <w:szCs w:val="26"/>
          <w:lang w:eastAsia="ar-SA"/>
        </w:rPr>
        <w:t>разрешении</w:t>
      </w:r>
      <w:proofErr w:type="gramEnd"/>
      <w:r w:rsidR="0025174D" w:rsidRPr="0025174D">
        <w:rPr>
          <w:sz w:val="26"/>
          <w:szCs w:val="26"/>
          <w:lang w:eastAsia="ar-SA"/>
        </w:rPr>
        <w:t xml:space="preserve"> указывать единицу измерения массы или объема перевозимого груза (кг или л)?</w:t>
      </w:r>
    </w:p>
    <w:p w:rsidR="002F0D88" w:rsidRPr="002F0D88" w:rsidRDefault="002F0D88" w:rsidP="002F0D88">
      <w:pPr>
        <w:pStyle w:val="a3"/>
        <w:rPr>
          <w:sz w:val="26"/>
          <w:szCs w:val="26"/>
          <w:lang w:eastAsia="ar-SA"/>
        </w:rPr>
      </w:pPr>
    </w:p>
    <w:p w:rsidR="00C56CC7" w:rsidRPr="00C56CC7" w:rsidRDefault="00C56CC7" w:rsidP="00C56CC7">
      <w:pPr>
        <w:pStyle w:val="a3"/>
        <w:ind w:left="0" w:firstLine="567"/>
        <w:jc w:val="both"/>
        <w:rPr>
          <w:b/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 xml:space="preserve">Как </w:t>
      </w:r>
      <w:r w:rsidR="0003745D">
        <w:rPr>
          <w:sz w:val="26"/>
          <w:szCs w:val="26"/>
          <w:lang w:eastAsia="ar-SA"/>
        </w:rPr>
        <w:t xml:space="preserve">прямо </w:t>
      </w:r>
      <w:r>
        <w:rPr>
          <w:sz w:val="26"/>
          <w:szCs w:val="26"/>
          <w:lang w:eastAsia="ar-SA"/>
        </w:rPr>
        <w:t xml:space="preserve">следует из </w:t>
      </w:r>
      <w:r w:rsidRPr="00C56CC7">
        <w:rPr>
          <w:sz w:val="26"/>
          <w:szCs w:val="26"/>
          <w:lang w:eastAsia="ar-SA"/>
        </w:rPr>
        <w:t>распоряжени</w:t>
      </w:r>
      <w:r>
        <w:rPr>
          <w:sz w:val="26"/>
          <w:szCs w:val="26"/>
          <w:lang w:eastAsia="ar-SA"/>
        </w:rPr>
        <w:t>я</w:t>
      </w:r>
      <w:r w:rsidRPr="00C56CC7">
        <w:rPr>
          <w:sz w:val="26"/>
          <w:szCs w:val="26"/>
          <w:lang w:eastAsia="ar-SA"/>
        </w:rPr>
        <w:t xml:space="preserve"> Министра инфраструктуры и </w:t>
      </w:r>
      <w:r w:rsidR="0003745D">
        <w:rPr>
          <w:sz w:val="26"/>
          <w:szCs w:val="26"/>
          <w:lang w:eastAsia="ar-SA"/>
        </w:rPr>
        <w:t>строительства</w:t>
      </w:r>
      <w:r w:rsidR="0003745D" w:rsidRPr="00C56CC7">
        <w:rPr>
          <w:sz w:val="26"/>
          <w:szCs w:val="26"/>
          <w:lang w:eastAsia="ar-SA"/>
        </w:rPr>
        <w:t xml:space="preserve"> </w:t>
      </w:r>
      <w:r w:rsidRPr="00C56CC7">
        <w:rPr>
          <w:sz w:val="26"/>
          <w:szCs w:val="26"/>
          <w:lang w:eastAsia="ar-SA"/>
        </w:rPr>
        <w:t xml:space="preserve">касательно разрешений на международную дорожную перевозку грузов и каботажную перевозку от 24.06.2016, а конкретно, п. 3 части 1 параграфа 5, который устанавливает, что разрешение заполняет </w:t>
      </w:r>
      <w:r w:rsidRPr="00C56CC7">
        <w:rPr>
          <w:b/>
          <w:sz w:val="26"/>
          <w:szCs w:val="26"/>
          <w:lang w:eastAsia="ar-SA"/>
        </w:rPr>
        <w:t>«в части</w:t>
      </w:r>
      <w:proofErr w:type="gramStart"/>
      <w:r w:rsidRPr="00C56CC7">
        <w:rPr>
          <w:b/>
          <w:sz w:val="26"/>
          <w:szCs w:val="26"/>
          <w:lang w:eastAsia="ar-SA"/>
        </w:rPr>
        <w:t xml:space="preserve"> В</w:t>
      </w:r>
      <w:proofErr w:type="gramEnd"/>
      <w:r w:rsidRPr="00C56CC7">
        <w:rPr>
          <w:b/>
          <w:sz w:val="26"/>
          <w:szCs w:val="26"/>
          <w:lang w:eastAsia="ar-SA"/>
        </w:rPr>
        <w:t xml:space="preserve"> – владелец разрешения, указывая название и адрес предприятия, регистрационный номер автопоезда, дату первого въезда на территорию Республики Польша, государства загрузки и разгрузки,  а также количество товара в кг/л, а в случае проезда автопоезда без груза – указывает «пустой».</w:t>
      </w:r>
    </w:p>
    <w:p w:rsidR="002F0D88" w:rsidRPr="0025174D" w:rsidRDefault="002F0D88" w:rsidP="002F0D88">
      <w:pPr>
        <w:pStyle w:val="a3"/>
        <w:suppressAutoHyphens/>
        <w:spacing w:line="270" w:lineRule="exact"/>
        <w:ind w:left="567" w:right="20"/>
        <w:jc w:val="both"/>
        <w:rPr>
          <w:sz w:val="26"/>
          <w:szCs w:val="26"/>
          <w:lang w:eastAsia="ar-SA"/>
        </w:rPr>
      </w:pPr>
    </w:p>
    <w:p w:rsidR="0025174D" w:rsidRDefault="0025174D" w:rsidP="0025174D">
      <w:pPr>
        <w:pStyle w:val="a3"/>
        <w:numPr>
          <w:ilvl w:val="0"/>
          <w:numId w:val="1"/>
        </w:numPr>
        <w:suppressAutoHyphens/>
        <w:spacing w:line="270" w:lineRule="exact"/>
        <w:ind w:left="0" w:right="20" w:firstLine="567"/>
        <w:jc w:val="both"/>
        <w:rPr>
          <w:sz w:val="26"/>
          <w:szCs w:val="26"/>
          <w:lang w:eastAsia="ar-SA"/>
        </w:rPr>
      </w:pPr>
      <w:r w:rsidRPr="0025174D">
        <w:rPr>
          <w:sz w:val="26"/>
          <w:szCs w:val="26"/>
          <w:lang w:eastAsia="ar-SA"/>
        </w:rPr>
        <w:t xml:space="preserve"> В бланке разрешения по-польски указано «Количество перевозимого товара в кг/л.», а в русском переводе «Количество перевозимого груза в кг/л.». Что все-таки нужно указывать – массу товара или массу всего груза, т.е. товара и тары (поддонов)?</w:t>
      </w:r>
    </w:p>
    <w:p w:rsidR="00544713" w:rsidRDefault="00FC44E5" w:rsidP="00544713">
      <w:pPr>
        <w:pStyle w:val="a3"/>
        <w:suppressAutoHyphens/>
        <w:spacing w:line="270" w:lineRule="exact"/>
        <w:ind w:left="0" w:right="20" w:firstLine="567"/>
        <w:jc w:val="both"/>
        <w:rPr>
          <w:sz w:val="26"/>
          <w:szCs w:val="26"/>
          <w:lang w:eastAsia="ar-SA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2F9FDB4F" wp14:editId="22AD3F51">
            <wp:simplePos x="0" y="0"/>
            <wp:positionH relativeFrom="column">
              <wp:posOffset>15240</wp:posOffset>
            </wp:positionH>
            <wp:positionV relativeFrom="paragraph">
              <wp:posOffset>16510</wp:posOffset>
            </wp:positionV>
            <wp:extent cx="6085205" cy="493395"/>
            <wp:effectExtent l="19050" t="0" r="0" b="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49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713">
        <w:rPr>
          <w:sz w:val="26"/>
          <w:szCs w:val="26"/>
          <w:lang w:eastAsia="ar-SA"/>
        </w:rPr>
        <w:t>В разрешении следует указать массу перевозимого товара без учета массы тары.</w:t>
      </w:r>
    </w:p>
    <w:p w:rsidR="00544713" w:rsidRPr="0025174D" w:rsidRDefault="00544713" w:rsidP="00544713">
      <w:pPr>
        <w:pStyle w:val="a3"/>
        <w:suppressAutoHyphens/>
        <w:spacing w:line="270" w:lineRule="exact"/>
        <w:ind w:left="567" w:right="20"/>
        <w:jc w:val="both"/>
        <w:rPr>
          <w:sz w:val="26"/>
          <w:szCs w:val="26"/>
          <w:lang w:eastAsia="ar-SA"/>
        </w:rPr>
      </w:pPr>
    </w:p>
    <w:p w:rsidR="0025174D" w:rsidRPr="002F0D88" w:rsidRDefault="002F0D88" w:rsidP="001314A1">
      <w:pPr>
        <w:pStyle w:val="a3"/>
        <w:numPr>
          <w:ilvl w:val="0"/>
          <w:numId w:val="1"/>
        </w:numPr>
        <w:suppressAutoHyphens/>
        <w:spacing w:line="270" w:lineRule="exact"/>
        <w:ind w:left="0" w:right="20" w:firstLine="567"/>
        <w:jc w:val="both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>Автопоезд въезжает на территорию Польши из Германии без груза дл</w:t>
      </w:r>
      <w:r w:rsidR="001314A1">
        <w:rPr>
          <w:sz w:val="26"/>
          <w:szCs w:val="26"/>
          <w:lang w:eastAsia="ar-SA"/>
        </w:rPr>
        <w:t>я загрузки в Польше и перевозки груза в Россию. Когда должна быть заполнена графа «Количество груза в кг/л»?</w:t>
      </w:r>
    </w:p>
    <w:p w:rsidR="00C56CC7" w:rsidRDefault="002F0D8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6ABCAA" wp14:editId="33D4A1B2">
            <wp:extent cx="5940425" cy="1722102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48" w:rsidRPr="00C01AF1" w:rsidRDefault="00C56CC7" w:rsidP="00C56CC7">
      <w:pPr>
        <w:jc w:val="both"/>
        <w:rPr>
          <w:rFonts w:ascii="Times New Roman" w:hAnsi="Times New Roman" w:cs="Times New Roman"/>
          <w:sz w:val="26"/>
          <w:szCs w:val="26"/>
        </w:rPr>
      </w:pPr>
      <w:r w:rsidRPr="00C01AF1">
        <w:rPr>
          <w:rFonts w:ascii="Times New Roman" w:hAnsi="Times New Roman" w:cs="Times New Roman"/>
          <w:sz w:val="26"/>
          <w:szCs w:val="26"/>
        </w:rPr>
        <w:t>Согласно польско</w:t>
      </w:r>
      <w:r w:rsidR="0003745D" w:rsidRPr="00C01AF1">
        <w:rPr>
          <w:rFonts w:ascii="Times New Roman" w:hAnsi="Times New Roman" w:cs="Times New Roman"/>
          <w:sz w:val="26"/>
          <w:szCs w:val="26"/>
        </w:rPr>
        <w:t>му</w:t>
      </w:r>
      <w:r w:rsidRPr="00C01AF1">
        <w:rPr>
          <w:rFonts w:ascii="Times New Roman" w:hAnsi="Times New Roman" w:cs="Times New Roman"/>
          <w:sz w:val="26"/>
          <w:szCs w:val="26"/>
        </w:rPr>
        <w:t xml:space="preserve"> законодательств</w:t>
      </w:r>
      <w:r w:rsidR="0003745D" w:rsidRPr="00C01AF1">
        <w:rPr>
          <w:rFonts w:ascii="Times New Roman" w:hAnsi="Times New Roman" w:cs="Times New Roman"/>
          <w:sz w:val="26"/>
          <w:szCs w:val="26"/>
        </w:rPr>
        <w:t>у</w:t>
      </w:r>
      <w:r w:rsidRPr="00C01AF1">
        <w:rPr>
          <w:rFonts w:ascii="Times New Roman" w:hAnsi="Times New Roman" w:cs="Times New Roman"/>
          <w:sz w:val="26"/>
          <w:szCs w:val="26"/>
        </w:rPr>
        <w:t xml:space="preserve"> иностранное лицо, осуществляющее международную автомобильную перевозку, обязано заполнить бланк польского разрешения до въезда автопоезда, выполняющего эту перевозку, на территорию Польши. </w:t>
      </w:r>
      <w:r w:rsidRPr="00C01AF1">
        <w:rPr>
          <w:rFonts w:ascii="Times New Roman" w:hAnsi="Times New Roman" w:cs="Times New Roman"/>
          <w:b/>
          <w:sz w:val="26"/>
          <w:szCs w:val="26"/>
        </w:rPr>
        <w:t xml:space="preserve">Для этого в каждом случае водитель обязан указать/декларировать, в каком состоянии, </w:t>
      </w:r>
      <w:proofErr w:type="gramStart"/>
      <w:r w:rsidRPr="00C01AF1">
        <w:rPr>
          <w:rFonts w:ascii="Times New Roman" w:hAnsi="Times New Roman" w:cs="Times New Roman"/>
          <w:b/>
          <w:sz w:val="26"/>
          <w:szCs w:val="26"/>
        </w:rPr>
        <w:t>порожним</w:t>
      </w:r>
      <w:proofErr w:type="gramEnd"/>
      <w:r w:rsidRPr="00C01AF1">
        <w:rPr>
          <w:rFonts w:ascii="Times New Roman" w:hAnsi="Times New Roman" w:cs="Times New Roman"/>
          <w:b/>
          <w:sz w:val="26"/>
          <w:szCs w:val="26"/>
        </w:rPr>
        <w:t xml:space="preserve"> или загруженным, транспортное средство въезжает на территорию Польши.   </w:t>
      </w:r>
      <w:r w:rsidRPr="00C01AF1">
        <w:rPr>
          <w:rFonts w:ascii="Times New Roman" w:hAnsi="Times New Roman" w:cs="Times New Roman"/>
          <w:sz w:val="26"/>
          <w:szCs w:val="26"/>
        </w:rPr>
        <w:t xml:space="preserve">В случае порожнего транспортного средства в разрешении указывается «пустой». В случае загрузки автопоезда на территории Польши (после того как задекларирован въезд в Польшу порожнего транспортного средства) водитель по каждому требованию контролирующих служб </w:t>
      </w:r>
      <w:r w:rsidR="009C7BC3" w:rsidRPr="00C01AF1">
        <w:rPr>
          <w:rFonts w:ascii="Times New Roman" w:hAnsi="Times New Roman" w:cs="Times New Roman"/>
          <w:sz w:val="26"/>
          <w:szCs w:val="26"/>
        </w:rPr>
        <w:t>обязан предъявить транспортные документы, подтверждающие загрузку на территории Польши.</w:t>
      </w:r>
      <w:r w:rsidRPr="00C01AF1"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00DB6048" w:rsidRPr="00C01AF1" w:rsidSect="001C3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AF7C6C"/>
    <w:multiLevelType w:val="hybridMultilevel"/>
    <w:tmpl w:val="9C68C040"/>
    <w:lvl w:ilvl="0" w:tplc="D8DE71F8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74D"/>
    <w:rsid w:val="0003745D"/>
    <w:rsid w:val="001314A1"/>
    <w:rsid w:val="001C37DC"/>
    <w:rsid w:val="0025174D"/>
    <w:rsid w:val="002934D5"/>
    <w:rsid w:val="002A7BD7"/>
    <w:rsid w:val="002F0D88"/>
    <w:rsid w:val="005124B8"/>
    <w:rsid w:val="00544713"/>
    <w:rsid w:val="005E3A16"/>
    <w:rsid w:val="006421C2"/>
    <w:rsid w:val="00652C27"/>
    <w:rsid w:val="007B257E"/>
    <w:rsid w:val="008665C6"/>
    <w:rsid w:val="008F66FA"/>
    <w:rsid w:val="00995780"/>
    <w:rsid w:val="009C7BC3"/>
    <w:rsid w:val="00A4541D"/>
    <w:rsid w:val="00A77588"/>
    <w:rsid w:val="00B028EE"/>
    <w:rsid w:val="00BD3132"/>
    <w:rsid w:val="00BE5A17"/>
    <w:rsid w:val="00C01AF1"/>
    <w:rsid w:val="00C56CC7"/>
    <w:rsid w:val="00D03651"/>
    <w:rsid w:val="00DB6048"/>
    <w:rsid w:val="00E86620"/>
    <w:rsid w:val="00F65DD9"/>
    <w:rsid w:val="00F775F3"/>
    <w:rsid w:val="00FC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7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1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74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447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7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1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74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447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1137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Антипов Евгений Валерианович</dc:creator>
  <cp:lastModifiedBy>Антипов Евгений Валерианович</cp:lastModifiedBy>
  <cp:revision>2</cp:revision>
  <dcterms:created xsi:type="dcterms:W3CDTF">2017-03-30T09:18:00Z</dcterms:created>
  <dcterms:modified xsi:type="dcterms:W3CDTF">2017-03-30T09:18:00Z</dcterms:modified>
</cp:coreProperties>
</file>